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53" w:rsidRPr="00F85FF7" w:rsidRDefault="00396653" w:rsidP="00396653">
      <w:pPr>
        <w:keepNext/>
        <w:keepLines/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5FF7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Pr="00F85FF7">
        <w:rPr>
          <w:rFonts w:ascii="Times New Roman" w:eastAsia="Times New Roman" w:hAnsi="Times New Roman" w:cs="Times New Roman"/>
          <w:bCs/>
          <w:sz w:val="24"/>
          <w:szCs w:val="24"/>
        </w:rPr>
        <w:br/>
        <w:t>_____________________</w:t>
      </w:r>
    </w:p>
    <w:p w:rsidR="00396653" w:rsidRPr="00F85FF7" w:rsidRDefault="00396653" w:rsidP="00396653">
      <w:pPr>
        <w:rPr>
          <w:rFonts w:ascii="Calibri" w:eastAsia="Calibri" w:hAnsi="Calibri" w:cs="Times New Roman"/>
        </w:rPr>
      </w:pP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</w:r>
      <w:r w:rsidRPr="00F85FF7">
        <w:rPr>
          <w:rFonts w:ascii="Calibri" w:eastAsia="Calibri" w:hAnsi="Calibri" w:cs="Times New Roman"/>
        </w:rPr>
        <w:tab/>
        <w:t>_________________________</w:t>
      </w:r>
    </w:p>
    <w:p w:rsidR="00396653" w:rsidRPr="00396653" w:rsidRDefault="00396653" w:rsidP="0039665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6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9462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 w:rsidRPr="0039665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ВМЭС</w:t>
      </w:r>
      <w:r w:rsidRPr="003966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396653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ПРИЕМ ПОКАЗАНИЙ ПРИБОРОВ УЧЕТА ОТ ПОТРЕБИТЕЛЯ</w:t>
      </w:r>
    </w:p>
    <w:p w:rsidR="00396653" w:rsidRPr="00396653" w:rsidRDefault="00396653" w:rsidP="0039665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396653" w:rsidRPr="00396653" w:rsidRDefault="00396653" w:rsidP="00396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396653">
        <w:rPr>
          <w:rFonts w:ascii="Times New Roman" w:eastAsia="Calibri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3966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6653">
        <w:rPr>
          <w:rFonts w:ascii="Times New Roman" w:eastAsia="Calibri" w:hAnsi="Times New Roman" w:cs="Times New Roman"/>
          <w:sz w:val="24"/>
          <w:szCs w:val="24"/>
        </w:rPr>
        <w:t>плата не предусмотрена и не взимается.</w:t>
      </w: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396653">
        <w:rPr>
          <w:rFonts w:ascii="Times New Roman" w:eastAsia="Calibri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946255">
        <w:rPr>
          <w:rFonts w:ascii="Times New Roman" w:eastAsia="Calibri" w:hAnsi="Times New Roman" w:cs="Times New Roman"/>
          <w:i/>
          <w:sz w:val="24"/>
          <w:szCs w:val="24"/>
        </w:rPr>
        <w:t xml:space="preserve">АО </w:t>
      </w:r>
      <w:r w:rsidRPr="00396653">
        <w:rPr>
          <w:rFonts w:ascii="Times New Roman" w:eastAsia="Calibri" w:hAnsi="Times New Roman" w:cs="Times New Roman"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ВМЭС</w:t>
      </w:r>
      <w:r w:rsidRPr="0039665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396653">
        <w:rPr>
          <w:rFonts w:ascii="Times New Roman" w:eastAsia="Calibri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Pr="00396653">
        <w:rPr>
          <w:rFonts w:ascii="Times New Roman" w:eastAsia="Calibri" w:hAnsi="Times New Roman" w:cs="Times New Roman"/>
          <w:sz w:val="24"/>
          <w:szCs w:val="24"/>
        </w:rPr>
        <w:t>энергопринимающих</w:t>
      </w:r>
      <w:proofErr w:type="spellEnd"/>
      <w:r w:rsidRPr="00396653">
        <w:rPr>
          <w:rFonts w:ascii="Times New Roman" w:eastAsia="Calibri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="00946255">
        <w:rPr>
          <w:rFonts w:ascii="Times New Roman" w:eastAsia="Calibri" w:hAnsi="Times New Roman" w:cs="Times New Roman"/>
          <w:i/>
          <w:sz w:val="24"/>
          <w:szCs w:val="24"/>
        </w:rPr>
        <w:t xml:space="preserve">АО </w:t>
      </w:r>
      <w:r w:rsidRPr="00396653">
        <w:rPr>
          <w:rFonts w:ascii="Times New Roman" w:eastAsia="Calibri" w:hAnsi="Times New Roman" w:cs="Times New Roman"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sz w:val="24"/>
          <w:szCs w:val="24"/>
        </w:rPr>
        <w:t>ВМЭС</w:t>
      </w:r>
      <w:r w:rsidRPr="00396653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396653">
        <w:rPr>
          <w:rFonts w:ascii="Times New Roman" w:eastAsia="Calibri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665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396653">
        <w:rPr>
          <w:rFonts w:ascii="Times New Roman" w:eastAsia="Calibri" w:hAnsi="Times New Roman" w:cs="Times New Roman"/>
          <w:sz w:val="24"/>
          <w:szCs w:val="24"/>
        </w:rPr>
        <w:t>прием показаний приборов учета.</w:t>
      </w:r>
    </w:p>
    <w:p w:rsidR="00396653" w:rsidRPr="00396653" w:rsidRDefault="00396653" w:rsidP="0039665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396653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8"/>
        <w:gridCol w:w="2558"/>
        <w:gridCol w:w="2225"/>
        <w:gridCol w:w="2403"/>
        <w:gridCol w:w="2065"/>
      </w:tblGrid>
      <w:tr w:rsidR="00396653" w:rsidRPr="00396653" w:rsidTr="00396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:rsidR="00396653" w:rsidRPr="00396653" w:rsidRDefault="00396653" w:rsidP="003966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/>
              <w:right w:val="single" w:sz="4" w:space="0" w:color="FFFFFF"/>
            </w:tcBorders>
          </w:tcPr>
          <w:p w:rsidR="00396653" w:rsidRPr="00396653" w:rsidRDefault="00396653" w:rsidP="003966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96653" w:rsidRPr="0039665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96653" w:rsidRPr="00396653" w:rsidRDefault="00396653" w:rsidP="003966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96653" w:rsidRPr="0039665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:rsidR="00396653" w:rsidRPr="00396653" w:rsidRDefault="00396653" w:rsidP="003966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:rsidR="00396653" w:rsidRPr="00396653" w:rsidRDefault="00396653" w:rsidP="00396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96653" w:rsidRPr="00396653" w:rsidTr="0039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/>
            </w:tcBorders>
          </w:tcPr>
          <w:p w:rsidR="00396653" w:rsidRPr="00396653" w:rsidRDefault="00396653" w:rsidP="00396653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/>
            </w:tcBorders>
          </w:tcPr>
          <w:p w:rsidR="00396653" w:rsidRPr="00396653" w:rsidRDefault="00396653" w:rsidP="003966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</w:tcBorders>
          </w:tcPr>
          <w:p w:rsidR="00396653" w:rsidRPr="00396653" w:rsidRDefault="00396653" w:rsidP="00FD7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 xml:space="preserve">Заключенный с </w:t>
            </w:r>
            <w:r w:rsidR="00946255">
              <w:rPr>
                <w:rFonts w:ascii="Times New Roman" w:eastAsia="Calibri" w:hAnsi="Times New Roman" w:cs="Times New Roman"/>
                <w:i/>
              </w:rPr>
              <w:t xml:space="preserve">АО </w:t>
            </w:r>
            <w:r w:rsidRPr="00396653">
              <w:rPr>
                <w:rFonts w:ascii="Times New Roman" w:eastAsia="Calibri" w:hAnsi="Times New Roman" w:cs="Times New Roman"/>
                <w:i/>
              </w:rPr>
              <w:t>«</w:t>
            </w:r>
            <w:r>
              <w:rPr>
                <w:rFonts w:ascii="Times New Roman" w:eastAsia="Calibri" w:hAnsi="Times New Roman" w:cs="Times New Roman"/>
                <w:i/>
              </w:rPr>
              <w:t>ВМЭС</w:t>
            </w:r>
            <w:r w:rsidRPr="00396653">
              <w:rPr>
                <w:rFonts w:ascii="Times New Roman" w:eastAsia="Calibri" w:hAnsi="Times New Roman" w:cs="Times New Roman"/>
                <w:i/>
              </w:rPr>
              <w:t>»</w:t>
            </w:r>
            <w:r w:rsidRPr="00396653">
              <w:rPr>
                <w:rFonts w:ascii="Times New Roman" w:eastAsia="Calibri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/>
            </w:tcBorders>
          </w:tcPr>
          <w:p w:rsidR="00396653" w:rsidRPr="00396653" w:rsidRDefault="00396653" w:rsidP="00FD72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</w:t>
            </w:r>
            <w:r w:rsidRPr="00396653">
              <w:rPr>
                <w:rFonts w:ascii="Times New Roman" w:eastAsia="Calibri" w:hAnsi="Times New Roman" w:cs="Times New Roman"/>
              </w:rPr>
              <w:lastRenderedPageBreak/>
              <w:t>(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 организации) и </w:t>
            </w:r>
            <w:r w:rsidR="00946255">
              <w:rPr>
                <w:rFonts w:ascii="Times New Roman" w:eastAsia="Calibri" w:hAnsi="Times New Roman" w:cs="Times New Roman"/>
                <w:i/>
              </w:rPr>
              <w:t xml:space="preserve">АО </w:t>
            </w:r>
            <w:r w:rsidRPr="00396653">
              <w:rPr>
                <w:rFonts w:ascii="Times New Roman" w:eastAsia="Calibri" w:hAnsi="Times New Roman" w:cs="Times New Roman"/>
                <w:i/>
              </w:rPr>
              <w:t>«</w:t>
            </w:r>
            <w:r>
              <w:rPr>
                <w:rFonts w:ascii="Times New Roman" w:eastAsia="Calibri" w:hAnsi="Times New Roman" w:cs="Times New Roman"/>
                <w:i/>
              </w:rPr>
              <w:t>ВМЭС</w:t>
            </w:r>
            <w:r w:rsidRPr="00396653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/>
            </w:tcBorders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96653">
              <w:rPr>
                <w:rFonts w:ascii="Times New Roman" w:eastAsia="Calibri" w:hAnsi="Times New Roman" w:cs="Times New Roman"/>
              </w:rPr>
              <w:lastRenderedPageBreak/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96653" w:rsidRPr="00396653" w:rsidRDefault="00396653" w:rsidP="003966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/>
            </w:tcBorders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96653">
              <w:rPr>
                <w:rFonts w:ascii="Times New Roman" w:eastAsia="Calibri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396653" w:rsidRPr="00396653" w:rsidRDefault="00396653" w:rsidP="003966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</w:t>
            </w:r>
            <w:r w:rsidRPr="00396653">
              <w:rPr>
                <w:rFonts w:ascii="Times New Roman" w:eastAsia="Calibri" w:hAnsi="Times New Roman" w:cs="Times New Roman"/>
              </w:rPr>
              <w:lastRenderedPageBreak/>
              <w:t xml:space="preserve">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</w:tcBorders>
          </w:tcPr>
          <w:p w:rsidR="00396653" w:rsidRPr="00396653" w:rsidRDefault="00396653" w:rsidP="009462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16</w:t>
            </w:r>
            <w:r w:rsidR="009462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FB9">
              <w:rPr>
                <w:rFonts w:ascii="Times New Roman" w:eastAsia="Times New Roman" w:hAnsi="Times New Roman" w:cs="Times New Roman"/>
                <w:lang w:eastAsia="ru-RU"/>
              </w:rPr>
              <w:t>Основные положения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FB9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  <w:r w:rsidRPr="0039665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39665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396653" w:rsidRPr="00396653" w:rsidTr="004006C3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396653" w:rsidRPr="00396653" w:rsidRDefault="00396653" w:rsidP="00396653">
            <w:pPr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96653">
              <w:rPr>
                <w:rFonts w:ascii="Times New Roman" w:eastAsia="Calibri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396653" w:rsidRPr="00396653" w:rsidRDefault="00396653" w:rsidP="003966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96653">
              <w:rPr>
                <w:rFonts w:ascii="Times New Roman" w:eastAsia="Calibri" w:hAnsi="Times New Roman" w:cs="Times New Roman"/>
              </w:rPr>
              <w:t>энергоснабжающей</w:t>
            </w:r>
            <w:proofErr w:type="spellEnd"/>
            <w:r w:rsidRPr="00396653">
              <w:rPr>
                <w:rFonts w:ascii="Times New Roman" w:eastAsia="Calibri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396653">
              <w:rPr>
                <w:rFonts w:ascii="Times New Roman" w:eastAsia="Calibri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396653" w:rsidRPr="00396653" w:rsidRDefault="00396653" w:rsidP="003966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Calibri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396653" w:rsidRPr="00396653" w:rsidRDefault="00396653" w:rsidP="00946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9462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966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FB9">
              <w:rPr>
                <w:rFonts w:ascii="Times New Roman" w:eastAsia="Times New Roman" w:hAnsi="Times New Roman" w:cs="Times New Roman"/>
                <w:lang w:eastAsia="ru-RU"/>
              </w:rPr>
              <w:t>Основные положения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1FB9">
              <w:rPr>
                <w:rFonts w:ascii="Times New Roman" w:eastAsia="Times New Roman" w:hAnsi="Times New Roman" w:cs="Times New Roman"/>
                <w:lang w:eastAsia="ru-RU"/>
              </w:rPr>
              <w:t>функционирования розничных рынков электрической энергии</w:t>
            </w:r>
          </w:p>
        </w:tc>
      </w:tr>
    </w:tbl>
    <w:p w:rsidR="00396653" w:rsidRP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21544A" w:rsidRDefault="0021544A" w:rsidP="0021544A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КОНТАКТНАЯ ИНФОРМАЦИЯ ДЛЯ НАПРАВЛЕНИЯ ОБРАЩЕНИЙ: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544A" w:rsidRDefault="0021544A" w:rsidP="0021544A">
      <w:pPr>
        <w:spacing w:after="0" w:line="100" w:lineRule="atLeast"/>
        <w:jc w:val="both"/>
        <w:rPr>
          <w:rFonts w:eastAsia="Times New Roman"/>
        </w:rPr>
      </w:pPr>
    </w:p>
    <w:p w:rsidR="0021544A" w:rsidRPr="002D601E" w:rsidRDefault="0021544A" w:rsidP="0021544A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Юридический (фактический) адрес: 400017, Россия, область Волгоградская, город Волгоград, улица им. Адмирала Ушакова, 11</w:t>
      </w:r>
    </w:p>
    <w:p w:rsidR="0021544A" w:rsidRPr="002D601E" w:rsidRDefault="0021544A" w:rsidP="0021544A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color w:val="333333"/>
          <w:sz w:val="24"/>
          <w:szCs w:val="24"/>
        </w:rPr>
        <w:t>Почтовый адрес: 400017, Россия, область Волгоградская, город Волгоград, улица им. Адмирала Ушакова, 11</w:t>
      </w:r>
    </w:p>
    <w:p w:rsidR="0021544A" w:rsidRPr="002D601E" w:rsidRDefault="0021544A" w:rsidP="0021544A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Телефон: (8442) 55-01-24</w:t>
      </w:r>
    </w:p>
    <w:p w:rsidR="00396653" w:rsidRPr="0021544A" w:rsidRDefault="0021544A" w:rsidP="0021544A">
      <w:pPr>
        <w:pStyle w:val="a5"/>
        <w:rPr>
          <w:rFonts w:ascii="Times New Roman" w:hAnsi="Times New Roman"/>
          <w:sz w:val="24"/>
          <w:szCs w:val="24"/>
        </w:rPr>
      </w:pPr>
      <w:r w:rsidRPr="002D601E">
        <w:rPr>
          <w:rFonts w:ascii="Times New Roman" w:hAnsi="Times New Roman"/>
          <w:sz w:val="24"/>
          <w:szCs w:val="24"/>
        </w:rPr>
        <w:t>Электронный адрес сетевой организации для направления обращений потребителей по электронной форме:</w:t>
      </w:r>
      <w:bookmarkStart w:id="1" w:name="cloak15243"/>
      <w:bookmarkEnd w:id="1"/>
      <w:r w:rsidRPr="002D601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D7220" w:rsidRPr="00FD7220">
          <w:rPr>
            <w:rStyle w:val="a4"/>
            <w:rFonts w:ascii="Times New Roman" w:hAnsi="Times New Roman"/>
            <w:sz w:val="24"/>
            <w:szCs w:val="24"/>
          </w:rPr>
          <w:t>office@ao-vmes.ru</w:t>
        </w:r>
      </w:hyperlink>
      <w:r w:rsidR="00FD7220" w:rsidRPr="00FD7220">
        <w:rPr>
          <w:rFonts w:ascii="Times New Roman" w:hAnsi="Times New Roman"/>
          <w:color w:val="0B3768"/>
          <w:sz w:val="24"/>
          <w:szCs w:val="24"/>
        </w:rPr>
        <w:t>.</w:t>
      </w:r>
    </w:p>
    <w:sectPr w:rsidR="00396653" w:rsidRPr="0021544A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72" w:rsidRDefault="00344972" w:rsidP="00396653">
      <w:pPr>
        <w:spacing w:after="0" w:line="240" w:lineRule="auto"/>
      </w:pPr>
      <w:r>
        <w:separator/>
      </w:r>
    </w:p>
  </w:endnote>
  <w:endnote w:type="continuationSeparator" w:id="0">
    <w:p w:rsidR="00344972" w:rsidRDefault="00344972" w:rsidP="003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72" w:rsidRDefault="00344972" w:rsidP="00396653">
      <w:pPr>
        <w:spacing w:after="0" w:line="240" w:lineRule="auto"/>
      </w:pPr>
      <w:r>
        <w:separator/>
      </w:r>
    </w:p>
  </w:footnote>
  <w:footnote w:type="continuationSeparator" w:id="0">
    <w:p w:rsidR="00344972" w:rsidRDefault="00344972" w:rsidP="00396653">
      <w:pPr>
        <w:spacing w:after="0" w:line="240" w:lineRule="auto"/>
      </w:pPr>
      <w:r>
        <w:continuationSeparator/>
      </w:r>
    </w:p>
  </w:footnote>
  <w:footnote w:id="1">
    <w:p w:rsidR="00396653" w:rsidRDefault="00396653" w:rsidP="0039665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96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396653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53"/>
    <w:rsid w:val="0021544A"/>
    <w:rsid w:val="00264F58"/>
    <w:rsid w:val="003333F2"/>
    <w:rsid w:val="00344972"/>
    <w:rsid w:val="00396653"/>
    <w:rsid w:val="004B7962"/>
    <w:rsid w:val="007C0177"/>
    <w:rsid w:val="007F655A"/>
    <w:rsid w:val="00946255"/>
    <w:rsid w:val="009A5F11"/>
    <w:rsid w:val="009F3C20"/>
    <w:rsid w:val="00DF1EBD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346E"/>
  <w15:chartTrackingRefBased/>
  <w15:docId w15:val="{AEBF54FC-178C-4D2D-AD41-435E4C8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9665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9665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rsid w:val="0021544A"/>
    <w:rPr>
      <w:color w:val="0000FF"/>
      <w:u w:val="single"/>
    </w:rPr>
  </w:style>
  <w:style w:type="paragraph" w:styleId="a5">
    <w:name w:val="No Spacing"/>
    <w:uiPriority w:val="1"/>
    <w:qFormat/>
    <w:rsid w:val="0021544A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o-v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Виталий Николаевич</dc:creator>
  <cp:keywords/>
  <dc:description/>
  <cp:lastModifiedBy>Соломатин Сергей Юрьевич</cp:lastModifiedBy>
  <cp:revision>7</cp:revision>
  <dcterms:created xsi:type="dcterms:W3CDTF">2018-03-23T08:16:00Z</dcterms:created>
  <dcterms:modified xsi:type="dcterms:W3CDTF">2023-08-02T06:57:00Z</dcterms:modified>
</cp:coreProperties>
</file>